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sorell-profile"/>
    <w:p>
      <w:pPr>
        <w:pStyle w:val="Heading1"/>
      </w:pPr>
      <w:r>
        <w:t xml:space="preserve">Sorell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584 sqkm          </w:t>
      </w:r>
      <w:r>
        <w:rPr>
          <w:bCs/>
          <w:b/>
        </w:rPr>
        <w:t xml:space="preserve">Population:</w:t>
      </w:r>
      <w:r>
        <w:t xml:space="preserve"> </w:t>
      </w:r>
      <w:r>
        <w:t xml:space="preserve">17,635          </w:t>
      </w:r>
      <w:r>
        <w:rPr>
          <w:bCs/>
          <w:b/>
        </w:rPr>
        <w:t xml:space="preserve">Major Town:</w:t>
      </w:r>
      <w:r>
        <w:t xml:space="preserve"> </w:t>
      </w:r>
      <w:r>
        <w:t xml:space="preserve">Dodges Ferry - Lewisham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Sorell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$51,951          </w:t>
      </w:r>
      <w:r>
        <w:rPr>
          <w:bCs/>
          <w:b/>
        </w:rPr>
        <w:t xml:space="preserve">Gross Regional Product:</w:t>
      </w:r>
      <w:r>
        <w:t xml:space="preserve"> </w:t>
      </w:r>
      <w:r>
        <w:t xml:space="preserve">$649 Million          </w:t>
      </w:r>
      <w:r>
        <w:rPr>
          <w:bCs/>
          <w:b/>
        </w:rPr>
        <w:t xml:space="preserve">Employed Residents:</w:t>
      </w:r>
      <w:r>
        <w:t xml:space="preserve"> </w:t>
      </w:r>
      <w:r>
        <w:t xml:space="preserve">8,912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1,868,509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1,837,031</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701,499</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2025-02-12T02:45:33Z</dcterms:created>
  <dcterms:modified xsi:type="dcterms:W3CDTF">2025-02-12T02:45:33Z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